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</w: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уставна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6D0F3F">
        <w:rPr>
          <w:rFonts w:ascii="Times New Roman" w:eastAsia="Times New Roman" w:hAnsi="Times New Roman" w:cs="Times New Roman"/>
          <w:sz w:val="24"/>
          <w:szCs w:val="24"/>
        </w:rPr>
        <w:t>и</w:t>
      </w:r>
      <w:proofErr w:type="gram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законодавство</w:t>
      </w:r>
      <w:proofErr w:type="spellEnd"/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04</w:t>
      </w: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proofErr w:type="gramStart"/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>:</w:t>
      </w:r>
      <w:r>
        <w:rPr>
          <w:rFonts w:ascii="Times New Roman" w:eastAsia="Times New Roman" w:hAnsi="Times New Roman" w:cs="Times New Roman"/>
          <w:sz w:val="24"/>
          <w:szCs w:val="24"/>
        </w:rPr>
        <w:t>35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-2149/17</w:t>
      </w:r>
    </w:p>
    <w:p w:rsidR="006D0F3F" w:rsidRPr="006D0F3F" w:rsidRDefault="00670760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3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>април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D0F3F">
        <w:rPr>
          <w:rFonts w:ascii="Times New Roman" w:eastAsia="Times New Roman" w:hAnsi="Times New Roman" w:cs="Times New Roman"/>
          <w:sz w:val="24"/>
          <w:szCs w:val="24"/>
        </w:rPr>
        <w:t>201</w:t>
      </w:r>
      <w:r w:rsidR="006D0F3F"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</w:rPr>
        <w:t>.</w:t>
      </w:r>
      <w:r w:rsidR="006D0F3F"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</w:t>
      </w: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 СКУПШТИНА </w:t>
      </w: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6D0F3F" w:rsidP="006D0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6D0F3F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уставна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законодавство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>, на седници одржаној</w:t>
      </w:r>
      <w:r w:rsidR="006707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3</w:t>
      </w:r>
      <w:r w:rsidRPr="006D0F3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априла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201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</w:t>
      </w:r>
      <w:r w:rsidRPr="006D0F3F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године, размотрио је амандман</w:t>
      </w: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</w:t>
      </w:r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ПРЕ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НАЦИОНАЛНОЈ ИНФРАСТРУКТУРИ ГЕОПРОСТОРНИХ ПОДАТАКА</w:t>
      </w:r>
      <w:r w:rsidRPr="006D0F3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D0F3F" w:rsidRPr="006D0F3F" w:rsidRDefault="006D0F3F" w:rsidP="0078458D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6D0F3F" w:rsidP="006D0F3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 основу члана 156. став 3. Пословника Народне скупштине,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Одбор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уставна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питања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законодавство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подноси </w:t>
      </w:r>
    </w:p>
    <w:p w:rsidR="006D0F3F" w:rsidRPr="006D0F3F" w:rsidRDefault="006D0F3F" w:rsidP="006D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6D0F3F" w:rsidRPr="006D0F3F" w:rsidRDefault="006D0F3F" w:rsidP="006D0F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6D0F3F" w:rsidP="006D0F3F">
      <w:pPr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70760" w:rsidRDefault="006D0F3F" w:rsidP="0067076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>Одбор је у складу са чланом 164. Пословника Народне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скупштине размотрио амандман</w:t>
      </w:r>
      <w:r w:rsidR="006F7600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F7600">
        <w:rPr>
          <w:rFonts w:ascii="Times New Roman" w:eastAsia="Times New Roman" w:hAnsi="Times New Roman" w:cs="Times New Roman"/>
          <w:sz w:val="24"/>
          <w:szCs w:val="24"/>
          <w:lang w:val="sr-Cyrl-CS"/>
        </w:rPr>
        <w:t>на члан 5,</w:t>
      </w:r>
      <w:r w:rsidR="006F7600" w:rsidRPr="006F76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="006F7600">
        <w:rPr>
          <w:rFonts w:ascii="Times New Roman" w:eastAsia="Times New Roman" w:hAnsi="Times New Roman" w:cs="Times New Roman"/>
          <w:sz w:val="24"/>
          <w:szCs w:val="24"/>
          <w:lang w:val="sr-Cyrl-CS"/>
        </w:rPr>
        <w:t>са исправком</w:t>
      </w:r>
      <w:r w:rsidR="006F085E">
        <w:rPr>
          <w:rFonts w:ascii="Times New Roman" w:eastAsia="Times New Roman" w:hAnsi="Times New Roman" w:cs="Times New Roman"/>
          <w:sz w:val="24"/>
          <w:szCs w:val="24"/>
          <w:lang w:val="sr-Cyrl-CS"/>
        </w:rPr>
        <w:t>,</w:t>
      </w:r>
      <w:r w:rsidR="006F760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који је на</w:t>
      </w:r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6D0F3F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националној инфраструктури геопросторних података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поднео Одбор за просторно планирање, саобраћај, инфраструктуру и телекомуникације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и сматра да је</w:t>
      </w:r>
      <w:r w:rsidR="006F085E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амандман</w:t>
      </w: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у складу са Уставом и правним сист</w:t>
      </w:r>
      <w:r w:rsidR="003A5219">
        <w:rPr>
          <w:rFonts w:ascii="Times New Roman" w:eastAsia="Times New Roman" w:hAnsi="Times New Roman" w:cs="Times New Roman"/>
          <w:sz w:val="24"/>
          <w:szCs w:val="24"/>
          <w:lang w:val="sr-Cyrl-CS"/>
        </w:rPr>
        <w:t>емом Републике Србије.</w:t>
      </w:r>
    </w:p>
    <w:p w:rsidR="006D0F3F" w:rsidRPr="006D0F3F" w:rsidRDefault="006D0F3F" w:rsidP="006D0F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D0F3F" w:rsidRPr="006D0F3F" w:rsidRDefault="006D0F3F" w:rsidP="0078458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>За известиоца Одбора на седници  Народне скупштине одређен је председник Одбора.</w:t>
      </w:r>
    </w:p>
    <w:p w:rsidR="006D0F3F" w:rsidRPr="00562FC4" w:rsidRDefault="00562FC4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6D0F3F" w:rsidRPr="006D0F3F" w:rsidRDefault="006D0F3F" w:rsidP="006D0F3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D0F3F" w:rsidRPr="006D0F3F" w:rsidRDefault="006D0F3F" w:rsidP="006D0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6D0F3F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        ПРЕДСЕДНИК</w:t>
      </w:r>
    </w:p>
    <w:p w:rsidR="006D0F3F" w:rsidRPr="006D0F3F" w:rsidRDefault="006D0F3F" w:rsidP="006D0F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6D0F3F" w:rsidRPr="006D0F3F" w:rsidRDefault="006D0F3F" w:rsidP="006D0F3F">
      <w:pPr>
        <w:spacing w:after="0" w:line="240" w:lineRule="auto"/>
        <w:ind w:left="720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6D0F3F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Ђорђе Комленски</w:t>
      </w:r>
    </w:p>
    <w:p w:rsidR="00490D38" w:rsidRDefault="00490D38"/>
    <w:sectPr w:rsidR="00490D38" w:rsidSect="00AD1534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608"/>
    <w:rsid w:val="00344608"/>
    <w:rsid w:val="003A5219"/>
    <w:rsid w:val="00490D38"/>
    <w:rsid w:val="00562FC4"/>
    <w:rsid w:val="00670760"/>
    <w:rsid w:val="006D0F3F"/>
    <w:rsid w:val="006F085E"/>
    <w:rsid w:val="006F7600"/>
    <w:rsid w:val="0078458D"/>
    <w:rsid w:val="00AD1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772128-46D6-4E96-B4F6-892A775C3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Tijana Ignjatovic</dc:creator>
  <cp:lastModifiedBy>Mila Antic</cp:lastModifiedBy>
  <cp:revision>2</cp:revision>
  <cp:lastPrinted>2018-04-03T10:08:00Z</cp:lastPrinted>
  <dcterms:created xsi:type="dcterms:W3CDTF">2018-04-03T10:12:00Z</dcterms:created>
  <dcterms:modified xsi:type="dcterms:W3CDTF">2018-04-03T10:12:00Z</dcterms:modified>
</cp:coreProperties>
</file>